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06" w:rsidRPr="00274F38" w:rsidRDefault="00546906" w:rsidP="00274F38">
      <w:pPr>
        <w:spacing w:line="360" w:lineRule="auto"/>
        <w:jc w:val="center"/>
        <w:rPr>
          <w:b/>
          <w:sz w:val="28"/>
          <w:szCs w:val="28"/>
        </w:rPr>
      </w:pPr>
      <w:r w:rsidRPr="00274F38">
        <w:rPr>
          <w:rFonts w:hint="eastAsia"/>
          <w:b/>
          <w:sz w:val="28"/>
          <w:szCs w:val="28"/>
        </w:rPr>
        <w:t>招</w:t>
      </w:r>
      <w:r w:rsidRPr="00274F38">
        <w:rPr>
          <w:rFonts w:hint="eastAsia"/>
          <w:b/>
          <w:sz w:val="28"/>
          <w:szCs w:val="28"/>
        </w:rPr>
        <w:t xml:space="preserve"> </w:t>
      </w:r>
      <w:r w:rsidRPr="00274F38">
        <w:rPr>
          <w:rFonts w:hint="eastAsia"/>
          <w:b/>
          <w:sz w:val="28"/>
          <w:szCs w:val="28"/>
        </w:rPr>
        <w:t>标</w:t>
      </w:r>
      <w:r w:rsidRPr="00274F38">
        <w:rPr>
          <w:rFonts w:hint="eastAsia"/>
          <w:b/>
          <w:sz w:val="28"/>
          <w:szCs w:val="28"/>
        </w:rPr>
        <w:t xml:space="preserve"> </w:t>
      </w:r>
      <w:r w:rsidRPr="00274F38">
        <w:rPr>
          <w:rFonts w:hint="eastAsia"/>
          <w:b/>
          <w:sz w:val="28"/>
          <w:szCs w:val="28"/>
        </w:rPr>
        <w:t>说</w:t>
      </w:r>
      <w:r w:rsidRPr="00274F38">
        <w:rPr>
          <w:rFonts w:hint="eastAsia"/>
          <w:b/>
          <w:sz w:val="28"/>
          <w:szCs w:val="28"/>
        </w:rPr>
        <w:t xml:space="preserve"> </w:t>
      </w:r>
      <w:r w:rsidRPr="00274F38">
        <w:rPr>
          <w:rFonts w:hint="eastAsia"/>
          <w:b/>
          <w:sz w:val="28"/>
          <w:szCs w:val="28"/>
        </w:rPr>
        <w:t>明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一、招标名称：组织北京市十一学校</w:t>
      </w:r>
      <w:proofErr w:type="gramStart"/>
      <w:r w:rsidR="00274F38">
        <w:rPr>
          <w:rFonts w:hint="eastAsia"/>
        </w:rPr>
        <w:t>一</w:t>
      </w:r>
      <w:proofErr w:type="gramEnd"/>
      <w:r w:rsidR="00274F38">
        <w:rPr>
          <w:rFonts w:hint="eastAsia"/>
        </w:rPr>
        <w:t>分校</w:t>
      </w:r>
      <w:r>
        <w:rPr>
          <w:rFonts w:hint="eastAsia"/>
        </w:rPr>
        <w:t>学生参加</w:t>
      </w:r>
      <w:r>
        <w:rPr>
          <w:rFonts w:hint="eastAsia"/>
        </w:rPr>
        <w:t>201</w:t>
      </w:r>
      <w:r w:rsidR="00177B40">
        <w:t>8</w:t>
      </w:r>
      <w:r>
        <w:rPr>
          <w:rFonts w:hint="eastAsia"/>
        </w:rPr>
        <w:t>年</w:t>
      </w:r>
      <w:r w:rsidR="00720D66">
        <w:rPr>
          <w:rFonts w:hint="eastAsia"/>
        </w:rPr>
        <w:t>秋</w:t>
      </w:r>
      <w:r w:rsidR="00AD5DAA">
        <w:rPr>
          <w:rFonts w:hint="eastAsia"/>
        </w:rPr>
        <w:t>季</w:t>
      </w:r>
      <w:r>
        <w:rPr>
          <w:rFonts w:hint="eastAsia"/>
        </w:rPr>
        <w:t>游学活动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二、参与投标机构需具备的基本要求：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．资质要求：机构需有至少</w:t>
      </w:r>
      <w:r>
        <w:rPr>
          <w:rFonts w:hint="eastAsia"/>
        </w:rPr>
        <w:t>4</w:t>
      </w:r>
      <w:r w:rsidR="009C448F">
        <w:rPr>
          <w:rFonts w:hint="eastAsia"/>
        </w:rPr>
        <w:t>年开展境内</w:t>
      </w:r>
      <w:r>
        <w:rPr>
          <w:rFonts w:hint="eastAsia"/>
        </w:rPr>
        <w:t>交流活动的经验。机构没有处于被责令停产、停业，或者投标资格被取消的情况，没有骗取中标或者违约等问题。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安全要求：在以往开展业务的过程中，机构没有发生过任何涉及出团的安全问题；针对不同境外交流活动，机构均有成熟而可行的风险规避预案，保证各种问题均由相应的解决措施；有制度和措施保证出团师生的人身、财产及交通等安全。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3</w:t>
      </w:r>
      <w:r w:rsidR="00AD5DAA">
        <w:rPr>
          <w:rFonts w:hint="eastAsia"/>
        </w:rPr>
        <w:t>．业务要求：公司开展中学生游学课程</w:t>
      </w:r>
      <w:r>
        <w:rPr>
          <w:rFonts w:hint="eastAsia"/>
        </w:rPr>
        <w:t>的时间必须在</w:t>
      </w:r>
      <w:r w:rsidR="00177B40">
        <w:t>4</w:t>
      </w:r>
      <w:r>
        <w:rPr>
          <w:rFonts w:hint="eastAsia"/>
        </w:rPr>
        <w:t>年以上；随行</w:t>
      </w:r>
      <w:r w:rsidR="00177B40">
        <w:rPr>
          <w:rFonts w:hint="eastAsia"/>
        </w:rPr>
        <w:t>导师</w:t>
      </w:r>
      <w:r>
        <w:rPr>
          <w:rFonts w:hint="eastAsia"/>
        </w:rPr>
        <w:t>须有</w:t>
      </w:r>
      <w:r>
        <w:rPr>
          <w:rFonts w:hint="eastAsia"/>
        </w:rPr>
        <w:t xml:space="preserve"> 3 </w:t>
      </w:r>
      <w:r>
        <w:rPr>
          <w:rFonts w:hint="eastAsia"/>
        </w:rPr>
        <w:t>年以上的</w:t>
      </w:r>
      <w:r w:rsidR="00AD5DAA">
        <w:rPr>
          <w:rFonts w:hint="eastAsia"/>
        </w:rPr>
        <w:t>带队经历，</w:t>
      </w:r>
      <w:proofErr w:type="gramStart"/>
      <w:r w:rsidR="00AD5DAA">
        <w:rPr>
          <w:rFonts w:hint="eastAsia"/>
        </w:rPr>
        <w:t>且</w:t>
      </w:r>
      <w:r>
        <w:rPr>
          <w:rFonts w:hint="eastAsia"/>
        </w:rPr>
        <w:t>业务</w:t>
      </w:r>
      <w:proofErr w:type="gramEnd"/>
      <w:r>
        <w:rPr>
          <w:rFonts w:hint="eastAsia"/>
        </w:rPr>
        <w:t>熟练，经验丰富，</w:t>
      </w:r>
      <w:r w:rsidR="00AD5DAA">
        <w:rPr>
          <w:rFonts w:hint="eastAsia"/>
        </w:rPr>
        <w:t>具备全面的游学场地所涉及的文化知识，</w:t>
      </w:r>
      <w:r>
        <w:rPr>
          <w:rFonts w:hint="eastAsia"/>
        </w:rPr>
        <w:t>有较强的组织沟通能力，能从容处理可能遇到的各种问题</w:t>
      </w:r>
      <w:r w:rsidR="00720D66">
        <w:rPr>
          <w:rFonts w:hint="eastAsia"/>
        </w:rPr>
        <w:t>；需提供随行导游的资质证明材料，导游出行时必须统一着装，无特殊情况和学校批准中途不得更换导游。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．信誉要求：能有足够的资料证明该机构能为交流师生提供快捷、周到的服务，能很好地满足学校师生的合理要求，在业界有较好的声誉；严格履行合同，不随意调整、删减活动内容。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三、交流机构需提供的服务内容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内容包括：</w:t>
      </w:r>
      <w:r w:rsidR="00AD5DAA">
        <w:rPr>
          <w:rFonts w:hint="eastAsia"/>
        </w:rPr>
        <w:t>课程</w:t>
      </w:r>
      <w:r>
        <w:rPr>
          <w:rFonts w:hint="eastAsia"/>
        </w:rPr>
        <w:t>活动的行程设计；专业的</w:t>
      </w:r>
      <w:r w:rsidR="00AD5DAA">
        <w:rPr>
          <w:rFonts w:hint="eastAsia"/>
        </w:rPr>
        <w:t>保险</w:t>
      </w:r>
      <w:r>
        <w:rPr>
          <w:rFonts w:hint="eastAsia"/>
        </w:rPr>
        <w:t>办理；</w:t>
      </w:r>
      <w:r w:rsidR="00AD5DAA">
        <w:rPr>
          <w:rFonts w:hint="eastAsia"/>
        </w:rPr>
        <w:t>车票</w:t>
      </w:r>
      <w:r>
        <w:rPr>
          <w:rFonts w:hint="eastAsia"/>
        </w:rPr>
        <w:t>预定；酒店和住宿安排；行前培训；带团出行；协助十一学校</w:t>
      </w:r>
      <w:proofErr w:type="gramStart"/>
      <w:r w:rsidR="00274F38">
        <w:rPr>
          <w:rFonts w:hint="eastAsia"/>
        </w:rPr>
        <w:t>一</w:t>
      </w:r>
      <w:proofErr w:type="gramEnd"/>
      <w:r w:rsidR="00274F38">
        <w:rPr>
          <w:rFonts w:hint="eastAsia"/>
        </w:rPr>
        <w:t>分校</w:t>
      </w:r>
      <w:r>
        <w:rPr>
          <w:rFonts w:hint="eastAsia"/>
        </w:rPr>
        <w:t>做好</w:t>
      </w:r>
      <w:r w:rsidR="00AD5DAA">
        <w:rPr>
          <w:rFonts w:hint="eastAsia"/>
        </w:rPr>
        <w:t>课程</w:t>
      </w:r>
      <w:r>
        <w:rPr>
          <w:rFonts w:hint="eastAsia"/>
        </w:rPr>
        <w:t>活动结束后的总结评估等。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四、出行时间</w:t>
      </w:r>
    </w:p>
    <w:p w:rsidR="00546906" w:rsidRDefault="00720D66" w:rsidP="00274F38">
      <w:pPr>
        <w:spacing w:line="360" w:lineRule="auto"/>
        <w:ind w:firstLineChars="200" w:firstLine="420"/>
      </w:pPr>
      <w:r>
        <w:rPr>
          <w:color w:val="FF0000"/>
        </w:rPr>
        <w:t>11</w:t>
      </w:r>
      <w:r w:rsidR="00546906" w:rsidRPr="00546906">
        <w:rPr>
          <w:rFonts w:hint="eastAsia"/>
          <w:color w:val="FF0000"/>
        </w:rPr>
        <w:t>月</w:t>
      </w:r>
      <w:r>
        <w:rPr>
          <w:color w:val="FF0000"/>
        </w:rPr>
        <w:t>12</w:t>
      </w:r>
      <w:r w:rsidR="00AD5DAA">
        <w:rPr>
          <w:rFonts w:hint="eastAsia"/>
          <w:color w:val="FF0000"/>
        </w:rPr>
        <w:t>日（周</w:t>
      </w:r>
      <w:r w:rsidR="00D34911">
        <w:rPr>
          <w:rFonts w:hint="eastAsia"/>
          <w:color w:val="FF0000"/>
        </w:rPr>
        <w:t>一</w:t>
      </w:r>
      <w:r w:rsidR="00546906" w:rsidRPr="00546906">
        <w:rPr>
          <w:rFonts w:hint="eastAsia"/>
          <w:color w:val="FF0000"/>
        </w:rPr>
        <w:t>）至</w:t>
      </w:r>
      <w:r w:rsidR="00AD5DAA">
        <w:rPr>
          <w:rFonts w:hint="eastAsia"/>
          <w:color w:val="FF0000"/>
        </w:rPr>
        <w:t xml:space="preserve"> </w:t>
      </w:r>
      <w:r>
        <w:rPr>
          <w:color w:val="FF0000"/>
        </w:rPr>
        <w:t>11</w:t>
      </w:r>
      <w:r w:rsidR="00546906" w:rsidRPr="00546906">
        <w:rPr>
          <w:rFonts w:hint="eastAsia"/>
          <w:color w:val="FF0000"/>
        </w:rPr>
        <w:t>月</w:t>
      </w:r>
      <w:r w:rsidR="00AD5DAA">
        <w:rPr>
          <w:rFonts w:hint="eastAsia"/>
          <w:color w:val="FF0000"/>
        </w:rPr>
        <w:t xml:space="preserve"> </w:t>
      </w:r>
      <w:r w:rsidR="00D34911">
        <w:rPr>
          <w:color w:val="FF0000"/>
        </w:rPr>
        <w:t>1</w:t>
      </w:r>
      <w:r>
        <w:rPr>
          <w:color w:val="FF0000"/>
        </w:rPr>
        <w:t>6</w:t>
      </w:r>
      <w:r w:rsidR="00AD5DAA">
        <w:rPr>
          <w:rFonts w:hint="eastAsia"/>
          <w:color w:val="FF0000"/>
        </w:rPr>
        <w:t>日（周</w:t>
      </w:r>
      <w:r>
        <w:rPr>
          <w:rFonts w:hint="eastAsia"/>
          <w:color w:val="FF0000"/>
        </w:rPr>
        <w:t>五</w:t>
      </w:r>
      <w:r w:rsidR="00546906" w:rsidRPr="00546906">
        <w:rPr>
          <w:rFonts w:hint="eastAsia"/>
          <w:color w:val="FF0000"/>
        </w:rPr>
        <w:t>）</w:t>
      </w:r>
      <w:r w:rsidR="00546906">
        <w:rPr>
          <w:rFonts w:hint="eastAsia"/>
        </w:rPr>
        <w:t>，根据不同路线的要求，出行时间为</w:t>
      </w:r>
      <w:r w:rsidR="00AD5DAA">
        <w:rPr>
          <w:rFonts w:hint="eastAsia"/>
        </w:rPr>
        <w:t>2-5</w:t>
      </w:r>
      <w:r w:rsidR="00AD5DAA">
        <w:rPr>
          <w:rFonts w:hint="eastAsia"/>
        </w:rPr>
        <w:t>天</w:t>
      </w:r>
      <w:r w:rsidR="00546906">
        <w:rPr>
          <w:rFonts w:hint="eastAsia"/>
        </w:rPr>
        <w:t>。</w:t>
      </w:r>
    </w:p>
    <w:p w:rsidR="00AD5DAA" w:rsidRDefault="00546906" w:rsidP="00546906">
      <w:pPr>
        <w:spacing w:line="360" w:lineRule="auto"/>
      </w:pPr>
      <w:r>
        <w:rPr>
          <w:rFonts w:hint="eastAsia"/>
        </w:rPr>
        <w:t>五、</w:t>
      </w:r>
      <w:r w:rsidR="00AD5DAA">
        <w:rPr>
          <w:rFonts w:hint="eastAsia"/>
        </w:rPr>
        <w:t>招标路线以年级为单位，分不同线路，见附表</w:t>
      </w:r>
    </w:p>
    <w:p w:rsidR="00546906" w:rsidRDefault="00546906" w:rsidP="00546906">
      <w:pPr>
        <w:spacing w:line="360" w:lineRule="auto"/>
      </w:pPr>
      <w:r>
        <w:t xml:space="preserve"> </w:t>
      </w:r>
      <w:r>
        <w:rPr>
          <w:rFonts w:hint="eastAsia"/>
        </w:rPr>
        <w:t>说</w:t>
      </w:r>
      <w:r>
        <w:rPr>
          <w:rFonts w:hint="eastAsia"/>
        </w:rPr>
        <w:t xml:space="preserve"> </w:t>
      </w:r>
      <w:r>
        <w:rPr>
          <w:rFonts w:hint="eastAsia"/>
        </w:rPr>
        <w:t>明：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根据</w:t>
      </w:r>
      <w:r w:rsidR="009E4984">
        <w:rPr>
          <w:rFonts w:hint="eastAsia"/>
        </w:rPr>
        <w:t>学校课程</w:t>
      </w:r>
      <w:r>
        <w:rPr>
          <w:rFonts w:hint="eastAsia"/>
        </w:rPr>
        <w:t>情况，</w:t>
      </w:r>
      <w:r w:rsidR="00BD5AD0">
        <w:rPr>
          <w:rFonts w:hint="eastAsia"/>
        </w:rPr>
        <w:t>我校共</w:t>
      </w:r>
      <w:r w:rsidR="00BD1C9C">
        <w:rPr>
          <w:rFonts w:hint="eastAsia"/>
        </w:rPr>
        <w:t>制定</w:t>
      </w:r>
      <w:r w:rsidR="00BD5AD0">
        <w:fldChar w:fldCharType="begin"/>
      </w:r>
      <w:r w:rsidR="00BD5AD0">
        <w:instrText xml:space="preserve"> </w:instrText>
      </w:r>
      <w:r w:rsidR="00BD5AD0">
        <w:rPr>
          <w:rFonts w:hint="eastAsia"/>
        </w:rPr>
        <w:instrText>= 1 \* GB3</w:instrText>
      </w:r>
      <w:r w:rsidR="00BD5AD0">
        <w:instrText xml:space="preserve"> </w:instrText>
      </w:r>
      <w:r w:rsidR="00BD5AD0">
        <w:fldChar w:fldCharType="separate"/>
      </w:r>
      <w:r w:rsidR="00BD5AD0">
        <w:rPr>
          <w:rFonts w:hint="eastAsia"/>
          <w:noProof/>
        </w:rPr>
        <w:t>①</w:t>
      </w:r>
      <w:r w:rsidR="00BD5AD0">
        <w:fldChar w:fldCharType="end"/>
      </w:r>
      <w:r w:rsidR="00BD1C9C">
        <w:rPr>
          <w:rFonts w:hint="eastAsia"/>
        </w:rPr>
        <w:t>1</w:t>
      </w:r>
      <w:r w:rsidR="00BD1C9C">
        <w:rPr>
          <w:rFonts w:hint="eastAsia"/>
        </w:rPr>
        <w:t>和</w:t>
      </w:r>
      <w:r w:rsidR="00BD1C9C">
        <w:rPr>
          <w:rFonts w:hint="eastAsia"/>
        </w:rPr>
        <w:t>2</w:t>
      </w:r>
      <w:r w:rsidR="00BD1C9C">
        <w:rPr>
          <w:rFonts w:hint="eastAsia"/>
        </w:rPr>
        <w:t>年级，</w:t>
      </w:r>
      <w:r w:rsidR="00BD5AD0">
        <w:fldChar w:fldCharType="begin"/>
      </w:r>
      <w:r w:rsidR="00BD5AD0">
        <w:instrText xml:space="preserve"> </w:instrText>
      </w:r>
      <w:r w:rsidR="00BD5AD0">
        <w:rPr>
          <w:rFonts w:hint="eastAsia"/>
        </w:rPr>
        <w:instrText>= 2 \* GB3</w:instrText>
      </w:r>
      <w:r w:rsidR="00BD5AD0">
        <w:instrText xml:space="preserve"> </w:instrText>
      </w:r>
      <w:r w:rsidR="00BD5AD0">
        <w:fldChar w:fldCharType="separate"/>
      </w:r>
      <w:r w:rsidR="00BD5AD0">
        <w:rPr>
          <w:rFonts w:hint="eastAsia"/>
          <w:noProof/>
        </w:rPr>
        <w:t>②</w:t>
      </w:r>
      <w:r w:rsidR="00BD5AD0">
        <w:fldChar w:fldCharType="end"/>
      </w:r>
      <w:r w:rsidR="00BD1C9C">
        <w:rPr>
          <w:rFonts w:hint="eastAsia"/>
        </w:rPr>
        <w:t>3</w:t>
      </w:r>
      <w:r w:rsidR="00BD1C9C">
        <w:rPr>
          <w:rFonts w:hint="eastAsia"/>
        </w:rPr>
        <w:t>和</w:t>
      </w:r>
      <w:r w:rsidR="00BD1C9C">
        <w:rPr>
          <w:rFonts w:hint="eastAsia"/>
        </w:rPr>
        <w:t>5</w:t>
      </w:r>
      <w:r w:rsidR="00BD1C9C">
        <w:rPr>
          <w:rFonts w:hint="eastAsia"/>
        </w:rPr>
        <w:t>年级，</w:t>
      </w:r>
      <w:r w:rsidR="00BD5AD0">
        <w:fldChar w:fldCharType="begin"/>
      </w:r>
      <w:r w:rsidR="00BD5AD0">
        <w:instrText xml:space="preserve"> </w:instrText>
      </w:r>
      <w:r w:rsidR="00BD5AD0">
        <w:rPr>
          <w:rFonts w:hint="eastAsia"/>
        </w:rPr>
        <w:instrText>= 3 \* GB3</w:instrText>
      </w:r>
      <w:r w:rsidR="00BD5AD0">
        <w:instrText xml:space="preserve"> </w:instrText>
      </w:r>
      <w:r w:rsidR="00BD5AD0">
        <w:fldChar w:fldCharType="separate"/>
      </w:r>
      <w:r w:rsidR="00BD5AD0">
        <w:rPr>
          <w:rFonts w:hint="eastAsia"/>
          <w:noProof/>
        </w:rPr>
        <w:t>③</w:t>
      </w:r>
      <w:r w:rsidR="00BD5AD0">
        <w:fldChar w:fldCharType="end"/>
      </w:r>
      <w:r w:rsidR="00177B40">
        <w:rPr>
          <w:rFonts w:hint="eastAsia"/>
        </w:rPr>
        <w:t>4</w:t>
      </w:r>
      <w:r w:rsidR="00177B40">
        <w:rPr>
          <w:rFonts w:hint="eastAsia"/>
        </w:rPr>
        <w:t>和</w:t>
      </w:r>
      <w:r w:rsidR="00177B40">
        <w:rPr>
          <w:rFonts w:hint="eastAsia"/>
        </w:rPr>
        <w:t>6</w:t>
      </w:r>
      <w:r w:rsidR="00177B40">
        <w:rPr>
          <w:rFonts w:hint="eastAsia"/>
        </w:rPr>
        <w:t>年级</w:t>
      </w:r>
      <w:r w:rsidR="00E01831">
        <w:rPr>
          <w:rFonts w:hint="eastAsia"/>
        </w:rPr>
        <w:t>，</w:t>
      </w:r>
      <w:r w:rsidR="00BD5AD0">
        <w:fldChar w:fldCharType="begin"/>
      </w:r>
      <w:r w:rsidR="00BD5AD0">
        <w:instrText xml:space="preserve"> </w:instrText>
      </w:r>
      <w:r w:rsidR="00BD5AD0">
        <w:rPr>
          <w:rFonts w:hint="eastAsia"/>
        </w:rPr>
        <w:instrText>= 4 \* GB3</w:instrText>
      </w:r>
      <w:r w:rsidR="00BD5AD0">
        <w:instrText xml:space="preserve"> </w:instrText>
      </w:r>
      <w:r w:rsidR="00BD5AD0">
        <w:fldChar w:fldCharType="separate"/>
      </w:r>
      <w:r w:rsidR="00BD5AD0">
        <w:rPr>
          <w:rFonts w:hint="eastAsia"/>
          <w:noProof/>
        </w:rPr>
        <w:t>④</w:t>
      </w:r>
      <w:r w:rsidR="00BD5AD0">
        <w:fldChar w:fldCharType="end"/>
      </w:r>
      <w:r w:rsidR="00E01831">
        <w:rPr>
          <w:rFonts w:hint="eastAsia"/>
        </w:rPr>
        <w:t>7</w:t>
      </w:r>
      <w:r w:rsidR="00720D66">
        <w:rPr>
          <w:rFonts w:hint="eastAsia"/>
        </w:rPr>
        <w:t>和</w:t>
      </w:r>
      <w:r w:rsidR="00720D66">
        <w:rPr>
          <w:rFonts w:hint="eastAsia"/>
        </w:rPr>
        <w:t>9</w:t>
      </w:r>
      <w:r w:rsidR="00E01831">
        <w:rPr>
          <w:rFonts w:hint="eastAsia"/>
        </w:rPr>
        <w:t>年级，</w:t>
      </w:r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5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⑤</w:t>
      </w:r>
      <w:r w:rsidR="00823329">
        <w:fldChar w:fldCharType="end"/>
      </w:r>
      <w:r w:rsidR="00BD1C9C">
        <w:rPr>
          <w:rFonts w:hint="eastAsia"/>
        </w:rPr>
        <w:t>8</w:t>
      </w:r>
      <w:r w:rsidR="00BD1C9C">
        <w:rPr>
          <w:rFonts w:hint="eastAsia"/>
        </w:rPr>
        <w:t>年级</w:t>
      </w:r>
      <w:r w:rsidR="00E01831">
        <w:rPr>
          <w:rFonts w:hint="eastAsia"/>
        </w:rPr>
        <w:t>共</w:t>
      </w:r>
      <w:r w:rsidR="00BD5AD0">
        <w:rPr>
          <w:rFonts w:hint="eastAsia"/>
        </w:rPr>
        <w:t>五种线路组合</w:t>
      </w:r>
      <w:r w:rsidR="00E01831">
        <w:rPr>
          <w:rFonts w:hint="eastAsia"/>
        </w:rPr>
        <w:t>；</w:t>
      </w:r>
      <w:r w:rsidR="00BD1C9C">
        <w:rPr>
          <w:rFonts w:hint="eastAsia"/>
        </w:rPr>
        <w:t>投标机构</w:t>
      </w:r>
      <w:r w:rsidR="00823329">
        <w:rPr>
          <w:rFonts w:hint="eastAsia"/>
        </w:rPr>
        <w:t>可以</w:t>
      </w:r>
      <w:proofErr w:type="gramStart"/>
      <w:r w:rsidR="00823329">
        <w:rPr>
          <w:rFonts w:hint="eastAsia"/>
        </w:rPr>
        <w:t>任意</w:t>
      </w:r>
      <w:r w:rsidR="00BD1C9C">
        <w:rPr>
          <w:rFonts w:hint="eastAsia"/>
        </w:rPr>
        <w:t>选投</w:t>
      </w:r>
      <w:proofErr w:type="gramEnd"/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1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①</w:t>
      </w:r>
      <w:r w:rsidR="00823329">
        <w:fldChar w:fldCharType="end"/>
      </w:r>
      <w:r w:rsidR="00823329">
        <w:rPr>
          <w:rFonts w:hint="eastAsia"/>
        </w:rPr>
        <w:t>、</w:t>
      </w:r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2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②</w:t>
      </w:r>
      <w:r w:rsidR="00823329">
        <w:fldChar w:fldCharType="end"/>
      </w:r>
      <w:r w:rsidR="00823329">
        <w:rPr>
          <w:rFonts w:hint="eastAsia"/>
        </w:rPr>
        <w:t>、</w:t>
      </w:r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3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③</w:t>
      </w:r>
      <w:r w:rsidR="00823329">
        <w:fldChar w:fldCharType="end"/>
      </w:r>
      <w:r w:rsidR="00823329">
        <w:rPr>
          <w:rFonts w:hint="eastAsia"/>
        </w:rPr>
        <w:t>，</w:t>
      </w:r>
      <w:proofErr w:type="gramStart"/>
      <w:r w:rsidR="00823329">
        <w:rPr>
          <w:rFonts w:hint="eastAsia"/>
        </w:rPr>
        <w:t>若选投</w:t>
      </w:r>
      <w:proofErr w:type="gramEnd"/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4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④</w:t>
      </w:r>
      <w:r w:rsidR="00823329">
        <w:fldChar w:fldCharType="end"/>
      </w:r>
      <w:r w:rsidR="00823329">
        <w:rPr>
          <w:rFonts w:hint="eastAsia"/>
        </w:rPr>
        <w:t>或</w:t>
      </w:r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5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⑤</w:t>
      </w:r>
      <w:r w:rsidR="00823329">
        <w:fldChar w:fldCharType="end"/>
      </w:r>
      <w:r w:rsidR="00823329">
        <w:rPr>
          <w:rFonts w:hint="eastAsia"/>
        </w:rPr>
        <w:t>必须</w:t>
      </w:r>
      <w:proofErr w:type="gramStart"/>
      <w:r w:rsidR="00823329">
        <w:rPr>
          <w:rFonts w:hint="eastAsia"/>
        </w:rPr>
        <w:t>同时选投</w:t>
      </w:r>
      <w:proofErr w:type="gramEnd"/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1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①</w:t>
      </w:r>
      <w:r w:rsidR="00823329">
        <w:fldChar w:fldCharType="end"/>
      </w:r>
      <w:r w:rsidR="00823329">
        <w:rPr>
          <w:rFonts w:hint="eastAsia"/>
        </w:rPr>
        <w:t>或</w:t>
      </w:r>
      <w:r w:rsidR="00823329">
        <w:fldChar w:fldCharType="begin"/>
      </w:r>
      <w:r w:rsidR="00823329">
        <w:instrText xml:space="preserve"> </w:instrText>
      </w:r>
      <w:r w:rsidR="00823329">
        <w:rPr>
          <w:rFonts w:hint="eastAsia"/>
        </w:rPr>
        <w:instrText>= 2 \* GB3</w:instrText>
      </w:r>
      <w:r w:rsidR="00823329">
        <w:instrText xml:space="preserve"> </w:instrText>
      </w:r>
      <w:r w:rsidR="00823329">
        <w:fldChar w:fldCharType="separate"/>
      </w:r>
      <w:r w:rsidR="00823329">
        <w:rPr>
          <w:rFonts w:hint="eastAsia"/>
          <w:noProof/>
        </w:rPr>
        <w:t>②</w:t>
      </w:r>
      <w:r w:rsidR="00823329">
        <w:fldChar w:fldCharType="end"/>
      </w:r>
      <w:r>
        <w:rPr>
          <w:rFonts w:hint="eastAsia"/>
        </w:rPr>
        <w:t>。投标机构需基于申请的不同路线分别设计不同的标书。注意：如竞标两条以上线路，请将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</w:t>
      </w:r>
      <w:r w:rsidR="00CE1199">
        <w:rPr>
          <w:rFonts w:hint="eastAsia"/>
        </w:rPr>
        <w:t>年级</w:t>
      </w:r>
      <w:r>
        <w:rPr>
          <w:rFonts w:hint="eastAsia"/>
        </w:rPr>
        <w:t>线路的标书</w:t>
      </w:r>
      <w:r w:rsidR="00CE1199">
        <w:rPr>
          <w:rFonts w:hint="eastAsia"/>
        </w:rPr>
        <w:t>分别装订</w:t>
      </w:r>
      <w:r>
        <w:rPr>
          <w:rFonts w:hint="eastAsia"/>
        </w:rPr>
        <w:t>。</w:t>
      </w:r>
      <w:bookmarkStart w:id="0" w:name="_GoBack"/>
      <w:bookmarkEnd w:id="0"/>
    </w:p>
    <w:p w:rsidR="00546906" w:rsidRDefault="00546906" w:rsidP="00546906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附件</w:t>
      </w:r>
      <w:r w:rsidR="008F6E9A">
        <w:rPr>
          <w:rFonts w:hint="eastAsia"/>
        </w:rPr>
        <w:t>4</w:t>
      </w:r>
      <w:r>
        <w:rPr>
          <w:rFonts w:hint="eastAsia"/>
        </w:rPr>
        <w:t>投标线路的相关具体要求。原则上，投标机构不能删除或更改标书要求建议中的任何项目</w:t>
      </w:r>
      <w:r w:rsidR="0063156E">
        <w:rPr>
          <w:rFonts w:hint="eastAsia"/>
        </w:rPr>
        <w:t>（若需修改请联系学校课程中心）</w:t>
      </w:r>
      <w:r>
        <w:rPr>
          <w:rFonts w:hint="eastAsia"/>
        </w:rPr>
        <w:t>；但是投标机构可根据实际情况适当增加活动内容和服务项目。</w:t>
      </w:r>
    </w:p>
    <w:p w:rsidR="00546906" w:rsidRDefault="00546906" w:rsidP="00546906">
      <w:pPr>
        <w:spacing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中标的</w:t>
      </w:r>
      <w:r w:rsidR="00CE1199">
        <w:rPr>
          <w:rFonts w:hint="eastAsia"/>
        </w:rPr>
        <w:t>承办</w:t>
      </w:r>
      <w:r>
        <w:rPr>
          <w:rFonts w:hint="eastAsia"/>
        </w:rPr>
        <w:t>机构在线路的实际操作中，收取费用的标准不得高于标书中的报价。</w:t>
      </w:r>
    </w:p>
    <w:sectPr w:rsidR="00546906" w:rsidSect="002A64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03" w:rsidRDefault="009A4903" w:rsidP="00546906">
      <w:r>
        <w:separator/>
      </w:r>
    </w:p>
  </w:endnote>
  <w:endnote w:type="continuationSeparator" w:id="0">
    <w:p w:rsidR="009A4903" w:rsidRDefault="009A4903" w:rsidP="0054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03" w:rsidRDefault="009A4903" w:rsidP="00546906">
      <w:r>
        <w:separator/>
      </w:r>
    </w:p>
  </w:footnote>
  <w:footnote w:type="continuationSeparator" w:id="0">
    <w:p w:rsidR="009A4903" w:rsidRDefault="009A4903" w:rsidP="0054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70"/>
    <w:rsid w:val="000909FD"/>
    <w:rsid w:val="001244DE"/>
    <w:rsid w:val="00177B40"/>
    <w:rsid w:val="001B77CF"/>
    <w:rsid w:val="00200052"/>
    <w:rsid w:val="00243934"/>
    <w:rsid w:val="00274F38"/>
    <w:rsid w:val="002A6479"/>
    <w:rsid w:val="00377165"/>
    <w:rsid w:val="00462736"/>
    <w:rsid w:val="004A02D3"/>
    <w:rsid w:val="00531F34"/>
    <w:rsid w:val="00546906"/>
    <w:rsid w:val="0063156E"/>
    <w:rsid w:val="0068531A"/>
    <w:rsid w:val="00720D66"/>
    <w:rsid w:val="00747DCA"/>
    <w:rsid w:val="00785E1E"/>
    <w:rsid w:val="007A3D38"/>
    <w:rsid w:val="007B038F"/>
    <w:rsid w:val="00823329"/>
    <w:rsid w:val="00870F8A"/>
    <w:rsid w:val="008849BA"/>
    <w:rsid w:val="008B52F2"/>
    <w:rsid w:val="008B7AB8"/>
    <w:rsid w:val="008C5282"/>
    <w:rsid w:val="008E4467"/>
    <w:rsid w:val="008F6E9A"/>
    <w:rsid w:val="00975AC9"/>
    <w:rsid w:val="009A4903"/>
    <w:rsid w:val="009C448F"/>
    <w:rsid w:val="009E4984"/>
    <w:rsid w:val="00AB14AE"/>
    <w:rsid w:val="00AD5DAA"/>
    <w:rsid w:val="00B736DA"/>
    <w:rsid w:val="00BC7570"/>
    <w:rsid w:val="00BD1C9C"/>
    <w:rsid w:val="00BD5AD0"/>
    <w:rsid w:val="00BE5ADC"/>
    <w:rsid w:val="00C308D1"/>
    <w:rsid w:val="00C31012"/>
    <w:rsid w:val="00CA6A32"/>
    <w:rsid w:val="00CE08FB"/>
    <w:rsid w:val="00CE1199"/>
    <w:rsid w:val="00D34911"/>
    <w:rsid w:val="00D464BA"/>
    <w:rsid w:val="00D47083"/>
    <w:rsid w:val="00DA0DC6"/>
    <w:rsid w:val="00DA313C"/>
    <w:rsid w:val="00DD7942"/>
    <w:rsid w:val="00DE2570"/>
    <w:rsid w:val="00E01831"/>
    <w:rsid w:val="00E21381"/>
    <w:rsid w:val="00FB142D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DC935"/>
  <w15:docId w15:val="{34408FE2-E576-4F08-8A25-2B8A045E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906"/>
    <w:rPr>
      <w:sz w:val="18"/>
      <w:szCs w:val="18"/>
    </w:rPr>
  </w:style>
  <w:style w:type="table" w:styleId="a7">
    <w:name w:val="Table Grid"/>
    <w:basedOn w:val="a1"/>
    <w:uiPriority w:val="39"/>
    <w:rsid w:val="00DA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WLX</cp:lastModifiedBy>
  <cp:revision>20</cp:revision>
  <dcterms:created xsi:type="dcterms:W3CDTF">2016-10-18T04:58:00Z</dcterms:created>
  <dcterms:modified xsi:type="dcterms:W3CDTF">2018-09-04T03:52:00Z</dcterms:modified>
</cp:coreProperties>
</file>